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97" w:rsidRDefault="009F5B97"/>
    <w:p w:rsidR="00C27E79" w:rsidRDefault="00C27E79" w:rsidP="001C7B12">
      <w:pPr>
        <w:ind w:left="90" w:right="720"/>
      </w:pPr>
    </w:p>
    <w:p w:rsidR="00C27E79" w:rsidRDefault="00C27E79" w:rsidP="001C7B12">
      <w:pPr>
        <w:ind w:left="90" w:right="720"/>
      </w:pPr>
    </w:p>
    <w:p w:rsidR="00C27E79" w:rsidRDefault="00C27E79" w:rsidP="001C7B12">
      <w:pPr>
        <w:ind w:left="90" w:right="720"/>
      </w:pPr>
    </w:p>
    <w:p w:rsidR="00C27E79" w:rsidRDefault="0089779F" w:rsidP="001C7B12">
      <w:pPr>
        <w:ind w:left="90" w:right="720"/>
      </w:pPr>
      <w:r>
        <w:tab/>
      </w:r>
      <w:r>
        <w:tab/>
      </w:r>
      <w:r>
        <w:tab/>
        <w:t>201</w:t>
      </w:r>
      <w:r w:rsidR="008E7707">
        <w:t>8</w:t>
      </w:r>
      <w:r>
        <w:t xml:space="preserve"> </w:t>
      </w:r>
      <w:r w:rsidR="00B97911">
        <w:t xml:space="preserve">HEALTH </w:t>
      </w:r>
      <w:r>
        <w:t>INSURANCE INFORMATION</w:t>
      </w:r>
    </w:p>
    <w:p w:rsidR="00C27E79" w:rsidRDefault="00C27E79" w:rsidP="001C7B12">
      <w:pPr>
        <w:ind w:left="90" w:right="720"/>
      </w:pPr>
    </w:p>
    <w:p w:rsidR="00C27E79" w:rsidRDefault="00C27E79" w:rsidP="001C7B12">
      <w:pPr>
        <w:ind w:left="90" w:right="720"/>
      </w:pPr>
    </w:p>
    <w:p w:rsidR="001C7B12" w:rsidRPr="0089779F" w:rsidRDefault="001C7B12" w:rsidP="001C7B12">
      <w:pPr>
        <w:ind w:left="90" w:right="720"/>
      </w:pPr>
      <w:r>
        <w:t>It’s time</w:t>
      </w:r>
      <w:r w:rsidR="00C27E79">
        <w:t xml:space="preserve"> for </w:t>
      </w:r>
      <w:r>
        <w:t xml:space="preserve">Open Enrollment for </w:t>
      </w:r>
      <w:r w:rsidR="00C27E79">
        <w:t>Health I</w:t>
      </w:r>
      <w:r>
        <w:t xml:space="preserve">nsurance through </w:t>
      </w:r>
      <w:r w:rsidRPr="0089779F">
        <w:t>Contact Communications</w:t>
      </w:r>
      <w:r w:rsidR="00C27E79" w:rsidRPr="0089779F">
        <w:t xml:space="preserve"> </w:t>
      </w:r>
      <w:proofErr w:type="gramStart"/>
      <w:r w:rsidR="00C27E79" w:rsidRPr="0089779F">
        <w:t>for  201</w:t>
      </w:r>
      <w:r w:rsidR="008E7707">
        <w:t>8</w:t>
      </w:r>
      <w:proofErr w:type="gramEnd"/>
      <w:r w:rsidR="008E7707">
        <w:t>:</w:t>
      </w:r>
    </w:p>
    <w:p w:rsidR="001C7B12" w:rsidRDefault="001C7B12" w:rsidP="001C7B12">
      <w:pPr>
        <w:ind w:left="90" w:right="720"/>
      </w:pPr>
    </w:p>
    <w:p w:rsidR="00C27E79" w:rsidRDefault="00C27E79" w:rsidP="001C7B12">
      <w:pPr>
        <w:ind w:left="90" w:right="720"/>
      </w:pPr>
    </w:p>
    <w:p w:rsidR="001C7B12" w:rsidRDefault="008E7707" w:rsidP="001C7B12">
      <w:pPr>
        <w:ind w:left="90"/>
      </w:pPr>
      <w:r w:rsidRPr="008E7707">
        <w:t>Health Insurance will again be offered</w:t>
      </w:r>
      <w:r w:rsidR="00C27E79">
        <w:t xml:space="preserve"> </w:t>
      </w:r>
      <w:r w:rsidR="001C7B12">
        <w:t>through Blue</w:t>
      </w:r>
      <w:r w:rsidR="009D5E80">
        <w:t xml:space="preserve"> Cross Blue Shield of Vermont.  This insurance is offered to </w:t>
      </w:r>
      <w:r>
        <w:t xml:space="preserve">Part Time and </w:t>
      </w:r>
      <w:r w:rsidR="009D5E80">
        <w:t>Full Time Employees</w:t>
      </w:r>
      <w:r>
        <w:t>.  For eligible Full Time employees,</w:t>
      </w:r>
      <w:r w:rsidR="009D5E80">
        <w:t xml:space="preserve"> </w:t>
      </w:r>
      <w:r w:rsidR="00C27E79">
        <w:t xml:space="preserve">Contact will </w:t>
      </w:r>
      <w:r w:rsidR="001C7B12">
        <w:t>contribut</w:t>
      </w:r>
      <w:r w:rsidR="00C27E79">
        <w:t>e</w:t>
      </w:r>
      <w:r w:rsidR="001C7B12">
        <w:t xml:space="preserve"> $</w:t>
      </w:r>
      <w:r w:rsidR="00D1362A">
        <w:t>32</w:t>
      </w:r>
      <w:r w:rsidR="002C042A">
        <w:t>0</w:t>
      </w:r>
      <w:r w:rsidR="00D1362A">
        <w:t>.00</w:t>
      </w:r>
      <w:r w:rsidR="001C7B12">
        <w:t xml:space="preserve"> tow</w:t>
      </w:r>
      <w:r>
        <w:t>ards a plan of your choice.   Part Time employees will be required to pay the entire premium.</w:t>
      </w:r>
    </w:p>
    <w:p w:rsidR="00C27E79" w:rsidRDefault="00C27E79" w:rsidP="00C27E79"/>
    <w:p w:rsidR="001C7B12" w:rsidRDefault="001C7B12" w:rsidP="001C7B12">
      <w:pPr>
        <w:pStyle w:val="ListParagraph"/>
        <w:numPr>
          <w:ilvl w:val="0"/>
          <w:numId w:val="1"/>
        </w:numPr>
        <w:ind w:left="360"/>
      </w:pPr>
      <w:r>
        <w:t xml:space="preserve">If you are currently enrolled in the </w:t>
      </w:r>
      <w:r w:rsidR="009D5E80">
        <w:t xml:space="preserve">Health </w:t>
      </w:r>
      <w:r>
        <w:t>insurance and wish to continue with no changes, please fill out the 201</w:t>
      </w:r>
      <w:r w:rsidR="008E7707">
        <w:t>8</w:t>
      </w:r>
      <w:r>
        <w:t xml:space="preserve"> Plan Selection Form.  </w:t>
      </w:r>
    </w:p>
    <w:p w:rsidR="001C7B12" w:rsidRDefault="001C7B12" w:rsidP="001C7B12">
      <w:pPr>
        <w:ind w:left="360" w:hanging="360"/>
      </w:pPr>
    </w:p>
    <w:p w:rsidR="001C7B12" w:rsidRDefault="001C7B12" w:rsidP="001C7B12">
      <w:pPr>
        <w:pStyle w:val="ListParagraph"/>
        <w:numPr>
          <w:ilvl w:val="0"/>
          <w:numId w:val="1"/>
        </w:numPr>
        <w:ind w:left="360"/>
      </w:pPr>
      <w:r>
        <w:t>If you are signing up for the first time or have changes or additions to your current plan, please fill out the Add/Change Enrollment Form as well.</w:t>
      </w:r>
    </w:p>
    <w:p w:rsidR="001C7B12" w:rsidRDefault="001C7B12" w:rsidP="001C7B12">
      <w:pPr>
        <w:ind w:left="360" w:hanging="360"/>
      </w:pPr>
    </w:p>
    <w:p w:rsidR="001C7B12" w:rsidRDefault="001C7B12" w:rsidP="001C7B12">
      <w:pPr>
        <w:pStyle w:val="ListParagraph"/>
        <w:numPr>
          <w:ilvl w:val="0"/>
          <w:numId w:val="1"/>
        </w:numPr>
        <w:ind w:left="360"/>
      </w:pPr>
      <w:r w:rsidRPr="00845C53">
        <w:t xml:space="preserve">If you choose </w:t>
      </w:r>
      <w:r>
        <w:t xml:space="preserve">a </w:t>
      </w:r>
      <w:r w:rsidRPr="0061061A">
        <w:rPr>
          <w:u w:val="single"/>
        </w:rPr>
        <w:t>CDHP</w:t>
      </w:r>
      <w:r>
        <w:t xml:space="preserve"> Plan,</w:t>
      </w:r>
      <w:r w:rsidR="00FF4296">
        <w:t xml:space="preserve"> (except bronze CDHP)</w:t>
      </w:r>
      <w:r>
        <w:t xml:space="preserve"> you are eligible to also have a HSA checking account.  </w:t>
      </w:r>
      <w:r w:rsidRPr="00845C53">
        <w:t xml:space="preserve">Northfield Savings Bank in Vermont will be available to assist you in opening up </w:t>
      </w:r>
      <w:r>
        <w:t>this</w:t>
      </w:r>
      <w:r w:rsidRPr="00845C53">
        <w:t xml:space="preserve"> account.</w:t>
      </w:r>
      <w:r>
        <w:t xml:space="preserve">  IF YOU PICK ONE OF THESE PLANS,  PLEASE print the HSA deduction form, choosing to  make bi-weekly pre tax contributions into your HSA account or not.  </w:t>
      </w:r>
      <w:r w:rsidRPr="00845C53">
        <w:t xml:space="preserve"> If you reside in another state, please contact me before opening up this type of account.  </w:t>
      </w:r>
    </w:p>
    <w:p w:rsidR="001C7B12" w:rsidRDefault="001C7B12" w:rsidP="001C7B12"/>
    <w:p w:rsidR="001C7B12" w:rsidRDefault="000756A3" w:rsidP="001C7B12">
      <w:pPr>
        <w:pStyle w:val="ListParagraph"/>
        <w:numPr>
          <w:ilvl w:val="0"/>
          <w:numId w:val="1"/>
        </w:numPr>
        <w:ind w:left="360"/>
      </w:pPr>
      <w:r>
        <w:t>If you</w:t>
      </w:r>
      <w:r w:rsidR="006C2BA5">
        <w:t xml:space="preserve"> </w:t>
      </w:r>
      <w:r w:rsidR="001C7B12">
        <w:t xml:space="preserve">have other insurance, please fill out a Declaration of Health Care Coverage form.  </w:t>
      </w:r>
    </w:p>
    <w:p w:rsidR="009D5E80" w:rsidRDefault="009D5E80" w:rsidP="009D5E80"/>
    <w:p w:rsidR="00C27E79" w:rsidRDefault="009D5E80" w:rsidP="00C27E79">
      <w:pPr>
        <w:ind w:left="360" w:right="720"/>
      </w:pPr>
      <w:r>
        <w:t>Information regarding each plan can be found directly on the BlueCross BlueShield website at</w:t>
      </w:r>
      <w:r w:rsidR="00246642">
        <w:t xml:space="preserve">. </w:t>
      </w:r>
      <w:hyperlink r:id="rId5" w:history="1">
        <w:r w:rsidR="00246642" w:rsidRPr="00FA030F">
          <w:rPr>
            <w:rStyle w:val="Hyperlink"/>
          </w:rPr>
          <w:t>www.bcbsvt.com/exchangebenefits</w:t>
        </w:r>
      </w:hyperlink>
      <w:r w:rsidR="00246642">
        <w:t xml:space="preserve">.  </w:t>
      </w:r>
      <w:r>
        <w:t>This link will also be available via our employee page.  (</w:t>
      </w:r>
      <w:proofErr w:type="gramStart"/>
      <w:r>
        <w:t>see</w:t>
      </w:r>
      <w:proofErr w:type="gramEnd"/>
      <w:r>
        <w:t xml:space="preserve"> link information  below)</w:t>
      </w:r>
    </w:p>
    <w:p w:rsidR="009D5E80" w:rsidRDefault="009D5E80" w:rsidP="00C27E79">
      <w:pPr>
        <w:ind w:left="360" w:right="720"/>
      </w:pPr>
    </w:p>
    <w:p w:rsidR="00C27E79" w:rsidRDefault="00C27E79" w:rsidP="00C27E79">
      <w:pPr>
        <w:ind w:left="360" w:right="720"/>
      </w:pPr>
      <w:r>
        <w:t>201</w:t>
      </w:r>
      <w:r w:rsidR="008E7707">
        <w:t>8</w:t>
      </w:r>
      <w:r>
        <w:t xml:space="preserve"> Plan Monthly Prices</w:t>
      </w:r>
      <w:r w:rsidR="003B484A">
        <w:t xml:space="preserve"> for a </w:t>
      </w:r>
      <w:r w:rsidR="003B484A" w:rsidRPr="008F11F8">
        <w:rPr>
          <w:u w:val="single"/>
        </w:rPr>
        <w:t>single</w:t>
      </w:r>
      <w:r w:rsidR="003B484A">
        <w:t xml:space="preserve"> plan </w:t>
      </w:r>
      <w:r w:rsidR="008F11F8">
        <w:t xml:space="preserve"> </w:t>
      </w:r>
      <w:r>
        <w:t xml:space="preserve"> (before employer contribution)</w:t>
      </w:r>
    </w:p>
    <w:p w:rsidR="00C27E79" w:rsidRDefault="00C27E79" w:rsidP="00C27E79">
      <w:pPr>
        <w:ind w:left="360" w:right="720"/>
      </w:pPr>
    </w:p>
    <w:p w:rsidR="00C27E79" w:rsidRDefault="00C27E79" w:rsidP="00C27E79">
      <w:pPr>
        <w:ind w:left="360" w:right="720"/>
      </w:pPr>
      <w:r>
        <w:t>Blue Rewards Health Plans</w:t>
      </w:r>
    </w:p>
    <w:p w:rsidR="00C27E79" w:rsidRDefault="00C27E79" w:rsidP="00C27E79">
      <w:pPr>
        <w:ind w:left="360" w:right="720"/>
      </w:pPr>
      <w:r>
        <w:t>Gold</w:t>
      </w:r>
      <w:r>
        <w:tab/>
      </w:r>
      <w:r>
        <w:tab/>
        <w:t>Silver</w:t>
      </w:r>
      <w:r w:rsidR="00767C9D">
        <w:t xml:space="preserve">    </w:t>
      </w:r>
      <w:r w:rsidR="00D1362A">
        <w:t xml:space="preserve">    </w:t>
      </w:r>
      <w:r w:rsidR="00767C9D">
        <w:t xml:space="preserve">  Bronze</w:t>
      </w:r>
      <w:r>
        <w:tab/>
      </w:r>
      <w:r w:rsidR="00D1362A">
        <w:t xml:space="preserve">       </w:t>
      </w:r>
      <w:r>
        <w:t>Gold (CDHP)</w:t>
      </w:r>
      <w:r>
        <w:tab/>
      </w:r>
      <w:r w:rsidR="00D1362A">
        <w:t xml:space="preserve">  </w:t>
      </w:r>
      <w:r>
        <w:t>Bronze (CDHP)</w:t>
      </w:r>
    </w:p>
    <w:p w:rsidR="00C27E79" w:rsidRDefault="00767C9D" w:rsidP="00C27E79">
      <w:pPr>
        <w:ind w:left="360" w:right="720"/>
      </w:pPr>
      <w:r>
        <w:t>633.59</w:t>
      </w:r>
      <w:r w:rsidR="00C27E79">
        <w:tab/>
      </w:r>
      <w:r w:rsidR="008F11F8">
        <w:t xml:space="preserve">           </w:t>
      </w:r>
      <w:r>
        <w:t>549.55</w:t>
      </w:r>
      <w:r w:rsidR="00C27E79">
        <w:tab/>
      </w:r>
      <w:r>
        <w:t xml:space="preserve">   </w:t>
      </w:r>
      <w:r w:rsidR="00D1362A">
        <w:t xml:space="preserve">   </w:t>
      </w:r>
      <w:r>
        <w:t xml:space="preserve"> 484.78</w:t>
      </w:r>
      <w:r w:rsidR="00C27E79">
        <w:tab/>
      </w:r>
      <w:r>
        <w:t xml:space="preserve">  </w:t>
      </w:r>
      <w:r w:rsidR="00D1362A">
        <w:t xml:space="preserve">        </w:t>
      </w:r>
      <w:r>
        <w:t>607.36</w:t>
      </w:r>
      <w:r w:rsidR="00C27E79">
        <w:tab/>
      </w:r>
      <w:r w:rsidR="00D1362A">
        <w:t xml:space="preserve"> </w:t>
      </w:r>
      <w:r w:rsidR="00C27E79">
        <w:tab/>
      </w:r>
      <w:r w:rsidR="00D1362A">
        <w:t xml:space="preserve">    </w:t>
      </w:r>
      <w:r>
        <w:t>484.56</w:t>
      </w:r>
    </w:p>
    <w:p w:rsidR="00C27E79" w:rsidRDefault="00C27E79" w:rsidP="00C27E79">
      <w:pPr>
        <w:ind w:left="360" w:right="720"/>
      </w:pPr>
    </w:p>
    <w:p w:rsidR="00C27E79" w:rsidRDefault="00C27E79" w:rsidP="00C27E79">
      <w:pPr>
        <w:ind w:left="360" w:right="720"/>
      </w:pPr>
      <w:r>
        <w:t>Blue Standard Plans</w:t>
      </w:r>
    </w:p>
    <w:p w:rsidR="00C27E79" w:rsidRDefault="00C27E79" w:rsidP="00C27E79">
      <w:pPr>
        <w:ind w:left="360"/>
      </w:pPr>
      <w:r>
        <w:t>Platinum</w:t>
      </w:r>
      <w:r>
        <w:tab/>
      </w:r>
      <w:r w:rsidR="00767C9D">
        <w:t xml:space="preserve">  </w:t>
      </w:r>
      <w:r>
        <w:t>Gold</w:t>
      </w:r>
      <w:r>
        <w:tab/>
        <w:t xml:space="preserve">         Silver</w:t>
      </w:r>
      <w:r>
        <w:tab/>
        <w:t xml:space="preserve">      Bronze</w:t>
      </w:r>
      <w:r>
        <w:tab/>
        <w:t xml:space="preserve">    Silver (CDHP)       Bronze (CDHP)</w:t>
      </w:r>
    </w:p>
    <w:p w:rsidR="00C27E79" w:rsidRDefault="00767C9D" w:rsidP="00C27E79">
      <w:pPr>
        <w:ind w:left="360" w:right="720"/>
      </w:pPr>
      <w:r>
        <w:t>751.92</w:t>
      </w:r>
      <w:r w:rsidR="00C27E79">
        <w:tab/>
      </w:r>
      <w:r>
        <w:t xml:space="preserve"> 657.15</w:t>
      </w:r>
      <w:r w:rsidR="00C27E79">
        <w:t xml:space="preserve">        </w:t>
      </w:r>
      <w:r>
        <w:t xml:space="preserve"> 561.02</w:t>
      </w:r>
      <w:r w:rsidR="00C27E79">
        <w:t xml:space="preserve">         </w:t>
      </w:r>
      <w:r>
        <w:t xml:space="preserve"> </w:t>
      </w:r>
      <w:r w:rsidR="00C27E79">
        <w:t xml:space="preserve"> </w:t>
      </w:r>
      <w:r>
        <w:t>488.26</w:t>
      </w:r>
      <w:r w:rsidR="00C27E79">
        <w:t xml:space="preserve">         </w:t>
      </w:r>
      <w:r>
        <w:t xml:space="preserve">    571.48</w:t>
      </w:r>
      <w:r w:rsidR="00C27E79">
        <w:t xml:space="preserve">                    </w:t>
      </w:r>
      <w:r>
        <w:t>492.22</w:t>
      </w:r>
      <w:r w:rsidR="00C27E79">
        <w:t xml:space="preserve">  </w:t>
      </w:r>
      <w:r w:rsidR="00C27E79">
        <w:tab/>
      </w:r>
    </w:p>
    <w:p w:rsidR="00C27E79" w:rsidRDefault="00C27E79" w:rsidP="00C27E79">
      <w:pPr>
        <w:ind w:left="360"/>
      </w:pPr>
    </w:p>
    <w:p w:rsidR="00C27E79" w:rsidRDefault="00C27E79" w:rsidP="00C27E79">
      <w:pPr>
        <w:ind w:left="360"/>
      </w:pPr>
    </w:p>
    <w:p w:rsidR="00C27E79" w:rsidRDefault="00C27E79" w:rsidP="00C27E79">
      <w:pPr>
        <w:ind w:left="360"/>
      </w:pPr>
    </w:p>
    <w:p w:rsidR="00C27E79" w:rsidRDefault="00C27E79" w:rsidP="00C27E79">
      <w:pPr>
        <w:ind w:left="360"/>
      </w:pPr>
    </w:p>
    <w:p w:rsidR="00C27E79" w:rsidRDefault="00C27E79" w:rsidP="00C27E79">
      <w:pPr>
        <w:ind w:left="360"/>
      </w:pPr>
    </w:p>
    <w:p w:rsidR="00C27E79" w:rsidRDefault="00C27E79" w:rsidP="00C27E79">
      <w:pPr>
        <w:ind w:left="360"/>
      </w:pPr>
    </w:p>
    <w:p w:rsidR="00C27E79" w:rsidRDefault="00C27E79" w:rsidP="00C27E79">
      <w:pPr>
        <w:ind w:left="360"/>
      </w:pPr>
    </w:p>
    <w:p w:rsidR="001C7B12" w:rsidRDefault="001C7B12" w:rsidP="009D5E80">
      <w:pPr>
        <w:pStyle w:val="BodyTextIndent"/>
        <w:ind w:left="0"/>
      </w:pPr>
      <w:r>
        <w:t>All premiums will be pre</w:t>
      </w:r>
      <w:r w:rsidR="00526438">
        <w:t>-</w:t>
      </w:r>
      <w:r>
        <w:t>tax bi-weekly deductions through payroll.</w:t>
      </w:r>
    </w:p>
    <w:p w:rsidR="001C7B12" w:rsidRDefault="001C7B12" w:rsidP="009D5E80">
      <w:pPr>
        <w:pStyle w:val="ListParagraph"/>
        <w:ind w:left="0"/>
      </w:pPr>
    </w:p>
    <w:p w:rsidR="001A747E" w:rsidRDefault="001A747E" w:rsidP="009D5E80">
      <w:pPr>
        <w:pStyle w:val="BodyTextIndent"/>
        <w:ind w:left="0"/>
      </w:pPr>
    </w:p>
    <w:p w:rsidR="009D5E80" w:rsidRPr="000C5FDC" w:rsidRDefault="001C7B12" w:rsidP="009D5E80">
      <w:pPr>
        <w:pStyle w:val="BodyTextIndent"/>
        <w:ind w:left="0"/>
        <w:rPr>
          <w:rFonts w:ascii="Bookman Old Style" w:hAnsi="Bookman Old Style"/>
          <w:b/>
        </w:rPr>
      </w:pPr>
      <w:r w:rsidRPr="000C5FDC">
        <w:rPr>
          <w:rFonts w:ascii="Bookman Old Style" w:hAnsi="Bookman Old Style"/>
          <w:b/>
        </w:rPr>
        <w:t>All forms and benefit information links are available on our website at</w:t>
      </w:r>
      <w:r>
        <w:t xml:space="preserve"> </w:t>
      </w:r>
      <w:hyperlink r:id="rId6" w:history="1">
        <w:r w:rsidR="00246642" w:rsidRPr="00FA030F">
          <w:rPr>
            <w:rStyle w:val="Hyperlink"/>
            <w:rFonts w:ascii="Bookman Old Style" w:hAnsi="Bookman Old Style"/>
            <w:b/>
          </w:rPr>
          <w:t>www.contactcommunications.com/employee-information-directory</w:t>
        </w:r>
      </w:hyperlink>
      <w:r w:rsidR="00FF4296">
        <w:rPr>
          <w:rFonts w:ascii="Bookman Old Style" w:hAnsi="Bookman Old Style"/>
          <w:b/>
        </w:rPr>
        <w:t xml:space="preserve"> for 201</w:t>
      </w:r>
      <w:r w:rsidR="008E7707">
        <w:rPr>
          <w:rFonts w:ascii="Bookman Old Style" w:hAnsi="Bookman Old Style"/>
          <w:b/>
        </w:rPr>
        <w:t>8</w:t>
      </w:r>
      <w:r w:rsidRPr="000C5FDC">
        <w:rPr>
          <w:rFonts w:ascii="Bookman Old Style" w:hAnsi="Bookman Old Style"/>
          <w:b/>
        </w:rPr>
        <w:t xml:space="preserve">. </w:t>
      </w:r>
    </w:p>
    <w:p w:rsidR="009D5E80" w:rsidRDefault="009D5E80" w:rsidP="009D5E80">
      <w:pPr>
        <w:pStyle w:val="BodyTextIndent"/>
        <w:ind w:left="0"/>
      </w:pPr>
    </w:p>
    <w:p w:rsidR="001C7B12" w:rsidRDefault="009D5E80" w:rsidP="009D5E80">
      <w:pPr>
        <w:pStyle w:val="BodyTextIndent"/>
        <w:ind w:left="0"/>
      </w:pPr>
      <w:r>
        <w:t xml:space="preserve">Forms will also be </w:t>
      </w:r>
      <w:r w:rsidR="001C7B12">
        <w:t xml:space="preserve">available at the office. </w:t>
      </w:r>
    </w:p>
    <w:p w:rsidR="001C7B12" w:rsidRDefault="001C7B12" w:rsidP="009D5E80">
      <w:pPr>
        <w:ind w:right="720"/>
      </w:pPr>
    </w:p>
    <w:p w:rsidR="00C27E79" w:rsidRDefault="001C7B12" w:rsidP="009D5E80">
      <w:pPr>
        <w:ind w:right="720"/>
      </w:pPr>
      <w:r w:rsidRPr="005B0CDD">
        <w:rPr>
          <w:u w:val="single"/>
        </w:rPr>
        <w:t xml:space="preserve">Please return all forms back to </w:t>
      </w:r>
      <w:r w:rsidR="00FF4296">
        <w:rPr>
          <w:u w:val="single"/>
        </w:rPr>
        <w:t>the main office</w:t>
      </w:r>
      <w:r w:rsidRPr="005B0CDD">
        <w:rPr>
          <w:u w:val="single"/>
        </w:rPr>
        <w:t xml:space="preserve"> by </w:t>
      </w:r>
      <w:r w:rsidRPr="001C7B12">
        <w:rPr>
          <w:b/>
          <w:u w:val="single"/>
        </w:rPr>
        <w:t xml:space="preserve">December </w:t>
      </w:r>
      <w:r w:rsidR="008E7707">
        <w:rPr>
          <w:b/>
          <w:u w:val="single"/>
        </w:rPr>
        <w:t>4</w:t>
      </w:r>
      <w:r w:rsidRPr="001C7B12">
        <w:rPr>
          <w:b/>
          <w:u w:val="single"/>
        </w:rPr>
        <w:t>, 201</w:t>
      </w:r>
      <w:r w:rsidR="008E7707">
        <w:rPr>
          <w:b/>
          <w:u w:val="single"/>
        </w:rPr>
        <w:t>8</w:t>
      </w:r>
      <w:r>
        <w:t xml:space="preserve">  </w:t>
      </w:r>
    </w:p>
    <w:p w:rsidR="00C27E79" w:rsidRDefault="00C27E79" w:rsidP="009D5E80">
      <w:pPr>
        <w:ind w:right="720"/>
      </w:pPr>
    </w:p>
    <w:p w:rsidR="00C27E79" w:rsidRDefault="001C7B12" w:rsidP="009D5E80">
      <w:pPr>
        <w:ind w:right="720"/>
      </w:pPr>
      <w:r>
        <w:t xml:space="preserve"> </w:t>
      </w:r>
      <w:r w:rsidRPr="001C7B12">
        <w:t>If</w:t>
      </w:r>
      <w:r>
        <w:t xml:space="preserve"> you h</w:t>
      </w:r>
      <w:r w:rsidR="00C27E79">
        <w:t>ave questions, please contact me.</w:t>
      </w:r>
    </w:p>
    <w:p w:rsidR="00C27E79" w:rsidRDefault="00C27E79" w:rsidP="009D5E80">
      <w:pPr>
        <w:ind w:right="720"/>
      </w:pPr>
    </w:p>
    <w:p w:rsidR="00C27E79" w:rsidRDefault="00C27E79" w:rsidP="009D5E80">
      <w:pPr>
        <w:ind w:right="720"/>
      </w:pPr>
      <w:r>
        <w:t>Sincerely,</w:t>
      </w:r>
    </w:p>
    <w:p w:rsidR="00C27E79" w:rsidRDefault="00C27E79" w:rsidP="009D5E80">
      <w:pPr>
        <w:ind w:right="720"/>
      </w:pPr>
    </w:p>
    <w:p w:rsidR="00C27E79" w:rsidRDefault="00C27E79" w:rsidP="009D5E80">
      <w:pPr>
        <w:ind w:right="720"/>
      </w:pPr>
    </w:p>
    <w:p w:rsidR="00C27E79" w:rsidRDefault="00C27E79" w:rsidP="009D5E80">
      <w:pPr>
        <w:ind w:right="720"/>
      </w:pPr>
    </w:p>
    <w:p w:rsidR="00C27E79" w:rsidRDefault="00C27E79" w:rsidP="009D5E80">
      <w:pPr>
        <w:ind w:right="720"/>
      </w:pPr>
      <w:r>
        <w:t>Kathy Paskevich</w:t>
      </w:r>
    </w:p>
    <w:p w:rsidR="00C27E79" w:rsidRDefault="00C27E79" w:rsidP="009D5E80">
      <w:pPr>
        <w:ind w:right="720"/>
      </w:pPr>
    </w:p>
    <w:p w:rsidR="00365D70" w:rsidRDefault="00365D70" w:rsidP="009D5E80">
      <w:pPr>
        <w:ind w:right="720"/>
      </w:pPr>
    </w:p>
    <w:p w:rsidR="00365D70" w:rsidRDefault="00365D70" w:rsidP="009D5E80">
      <w:pPr>
        <w:ind w:right="720"/>
      </w:pPr>
    </w:p>
    <w:p w:rsidR="00365D70" w:rsidRDefault="00365D70" w:rsidP="009D5E80">
      <w:pPr>
        <w:ind w:right="720"/>
      </w:pPr>
    </w:p>
    <w:sectPr w:rsidR="00365D70" w:rsidSect="009F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212B"/>
    <w:multiLevelType w:val="hybridMultilevel"/>
    <w:tmpl w:val="3E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C7B12"/>
    <w:rsid w:val="000756A3"/>
    <w:rsid w:val="000C5FDC"/>
    <w:rsid w:val="000F189B"/>
    <w:rsid w:val="00115E5D"/>
    <w:rsid w:val="001166A5"/>
    <w:rsid w:val="001A747E"/>
    <w:rsid w:val="001C7B12"/>
    <w:rsid w:val="00246642"/>
    <w:rsid w:val="002C042A"/>
    <w:rsid w:val="00365D70"/>
    <w:rsid w:val="003A69E6"/>
    <w:rsid w:val="003B484A"/>
    <w:rsid w:val="003C0652"/>
    <w:rsid w:val="004B6D34"/>
    <w:rsid w:val="00526438"/>
    <w:rsid w:val="006C2BA5"/>
    <w:rsid w:val="00767C9D"/>
    <w:rsid w:val="007C259C"/>
    <w:rsid w:val="008422B8"/>
    <w:rsid w:val="0089779F"/>
    <w:rsid w:val="008D7724"/>
    <w:rsid w:val="008E7707"/>
    <w:rsid w:val="008F11F8"/>
    <w:rsid w:val="009D5E80"/>
    <w:rsid w:val="009F098E"/>
    <w:rsid w:val="009F5B97"/>
    <w:rsid w:val="00A25783"/>
    <w:rsid w:val="00A35B2A"/>
    <w:rsid w:val="00A8772C"/>
    <w:rsid w:val="00A96791"/>
    <w:rsid w:val="00B7271D"/>
    <w:rsid w:val="00B97911"/>
    <w:rsid w:val="00C27E79"/>
    <w:rsid w:val="00D1362A"/>
    <w:rsid w:val="00DC143B"/>
    <w:rsid w:val="00DD355F"/>
    <w:rsid w:val="00FF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1C7B12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1C7B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7B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B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tactcommunications.com/employee-information-directory" TargetMode="External"/><Relationship Id="rId5" Type="http://schemas.openxmlformats.org/officeDocument/2006/relationships/hyperlink" Target="http://www.bcbsvt.com/exchangebenefi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Paskevich</dc:creator>
  <cp:lastModifiedBy>Kathy Paskevich</cp:lastModifiedBy>
  <cp:revision>9</cp:revision>
  <cp:lastPrinted>2015-11-10T17:43:00Z</cp:lastPrinted>
  <dcterms:created xsi:type="dcterms:W3CDTF">2017-10-23T13:51:00Z</dcterms:created>
  <dcterms:modified xsi:type="dcterms:W3CDTF">2017-11-08T20:46:00Z</dcterms:modified>
</cp:coreProperties>
</file>